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eastAsia="zh-CN"/>
        </w:rPr>
        <w:t>件：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44"/>
          <w:szCs w:val="44"/>
        </w:rPr>
        <w:t>吕梁广播电视台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公开招聘工作人员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考生</w:t>
      </w:r>
      <w:r>
        <w:rPr>
          <w:rFonts w:hint="eastAsia" w:ascii="黑体" w:hAnsi="黑体" w:eastAsia="黑体" w:cs="黑体"/>
          <w:sz w:val="44"/>
          <w:szCs w:val="44"/>
        </w:rPr>
        <w:t>总成绩名单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一、播音主持岗位：</w:t>
      </w:r>
    </w:p>
    <w:tbl>
      <w:tblPr>
        <w:tblStyle w:val="4"/>
        <w:tblW w:w="10605" w:type="dxa"/>
        <w:tblInd w:w="-1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75"/>
        <w:gridCol w:w="1185"/>
        <w:gridCol w:w="1710"/>
        <w:gridCol w:w="1260"/>
        <w:gridCol w:w="1740"/>
        <w:gridCol w:w="10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40%折合成绩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60%折合成绩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郝晨希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29.600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89.44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53.664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83.264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静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90.82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54.492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82.892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27.600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88.06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52.836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80.436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张瀛帆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88.96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53.376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79.776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86.64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51.984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78.384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张益铭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23.200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89.88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53.928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77.128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张一璠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10323011122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78.22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46.932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75.332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欣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27.200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77.92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46.752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73.952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贾涵宇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25.200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80.20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48.12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73.320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77.50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72.900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薛钦方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10323011108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22.800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82.22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49.332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72.132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然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25.200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77.88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46.728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71.928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正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77.16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46.296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70.696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高静静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10323011109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22.400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76.90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46.14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68.540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23.200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73.80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44.28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67.480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21.600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76.32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45.792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67.392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郝亚梅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10323011115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21.200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72.38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43.428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64.628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二、记者岗位：</w:t>
      </w:r>
    </w:p>
    <w:tbl>
      <w:tblPr>
        <w:tblStyle w:val="4"/>
        <w:tblW w:w="10458" w:type="dxa"/>
        <w:tblInd w:w="-1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653"/>
        <w:gridCol w:w="1215"/>
        <w:gridCol w:w="1725"/>
        <w:gridCol w:w="1275"/>
        <w:gridCol w:w="1683"/>
        <w:gridCol w:w="100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60%折合成绩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40%折合成绩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10223010815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51.600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89.78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35.912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87.512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凯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10223010812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51.000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87.80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35.12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86.120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康瑞锋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10223010714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47.400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87.10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34.84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82.240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蕾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10223010828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89.74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35.896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82.096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侯宏清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10223010908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52.800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70.26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28.104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80.904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那颂渊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10223010911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49.800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69.14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27.656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77.456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坤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10223010923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46.800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76.34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30.536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77.336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张旭旭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10223010804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46.800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71.64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28.656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75.456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霍建凯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10223010907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45.000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71.84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28.736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73.736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贾伊然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10223010926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43.800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70.84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28.336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72.136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李瑞霞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10223010710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45.600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63.00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25.2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70.800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10223010817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67.58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27.032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70.232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薛鹏举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10223010929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63.62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25.448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68.648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三、技术岗位：</w:t>
      </w:r>
    </w:p>
    <w:tbl>
      <w:tblPr>
        <w:tblStyle w:val="4"/>
        <w:tblpPr w:leftFromText="180" w:rightFromText="180" w:vertAnchor="text" w:horzAnchor="page" w:tblpX="678" w:tblpY="7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35"/>
        <w:gridCol w:w="1215"/>
        <w:gridCol w:w="1665"/>
        <w:gridCol w:w="1290"/>
        <w:gridCol w:w="1770"/>
        <w:gridCol w:w="103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60%折合成绩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40%折合成绩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  晶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49.200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98.94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39.576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88.776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  锴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46.800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98.52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39.408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86.208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陈晓旭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37.800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39.9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15.96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53.760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贾  尧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37.200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39.3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15.72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52.920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张博宇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10423011213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36.600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3.28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39.880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郝桢梁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10423011207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36.000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38.200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四、编辑岗位：</w:t>
      </w:r>
    </w:p>
    <w:tbl>
      <w:tblPr>
        <w:tblStyle w:val="4"/>
        <w:tblW w:w="10605" w:type="dxa"/>
        <w:tblInd w:w="-1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50"/>
        <w:gridCol w:w="1230"/>
        <w:gridCol w:w="1635"/>
        <w:gridCol w:w="1260"/>
        <w:gridCol w:w="1785"/>
        <w:gridCol w:w="105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60%折合成绩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40%折合成绩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  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10123010307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82.54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33.016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79.216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10123010615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85.36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34.144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79.144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王曦彤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10123010215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81.76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32.704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78.904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冯倩倩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10123010620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45.6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82.82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33.128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78.728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10123010221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85.22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34.088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77.288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翔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10123010610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75.46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30.184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75.184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尤彦荣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10123010120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45.6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71.22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28.488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74.088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  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10123010502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74.16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29.664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73.464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博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10123010203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44.4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69.54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27.816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72.216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珂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10123010123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65.48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26.192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69.992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10123010115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58.40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23.36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66.56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10123010428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51.84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20.736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63.936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10123010520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45.94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18.376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62.176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安姗姗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10123010527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21.12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8.448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54.648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10123010107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20.80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53.32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康冰玉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10123010326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43.8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2353B"/>
    <w:rsid w:val="148469FE"/>
    <w:rsid w:val="171235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2018-07-04T07:26:00Z</dcterms:created>
  <dc:creator>Administrator</dc:creator>
  <cp:lastModifiedBy>Administrator</cp:lastModifiedBy>
  <dcterms:modified xsi:type="dcterms:W3CDTF">2018-07-04T07:32:42Z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