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大宁县2020年“乡招村用”招聘</w:t>
      </w:r>
    </w:p>
    <w:p>
      <w:pPr>
        <w:spacing w:line="56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乡镇卫生院工作人员疫情防控工作方案</w:t>
      </w:r>
    </w:p>
    <w:p>
      <w:pPr>
        <w:tabs>
          <w:tab w:val="left" w:pos="5040"/>
        </w:tabs>
        <w:spacing w:line="600" w:lineRule="exact"/>
        <w:ind w:firstLine="640" w:firstLineChars="200"/>
        <w:rPr>
          <w:rFonts w:hint="eastAsia" w:ascii="仿宋_GB2312" w:hAnsi="仿宋_GB2312" w:eastAsia="仿宋_GB2312" w:cs="仿宋_GB2312"/>
          <w:sz w:val="32"/>
          <w:szCs w:val="32"/>
        </w:rPr>
      </w:pPr>
    </w:p>
    <w:bookmarkEnd w:id="0"/>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按照《2020年“乡招村用”招聘乡镇卫生院工作人员的实施方案》安排，就做好考前准备、考试报名、资格审查、准考证发放、候考、笔试、应急处置等环节的新冠肺炎疫情防控工作，制定本方案。</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一、防控原则</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新冠肺炎疫情常态化防控措施，加强组织领导和责任落实，突出抓好场所布局设置，常规消毒、物资储备等工作，做好考前准备、考试报名、资格审查、准考证发放、候考笔试等环节的排查、监测等工作，制订落实防止交叉感染的考试流程，建立招聘突发涉疫等卫生事件应急预案，坚决杜绝疫情及其他卫生安全事件发生。</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二、成立疫情防控和应急处置工作领导组</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招聘工作疫情防控和应急处置，县卫体局组织成立招聘工作疫情防控和应急处置工作领导组，组织协调落实招聘疫情防控和应急处置各项工作，检查指导各项防控、应急、救治、保障措施的具体实施，指挥各工作组快速、有效、果断处置招聘考试涉疫等突发卫生事件。领导组人员组成如下：</w:t>
      </w:r>
    </w:p>
    <w:p>
      <w:pPr>
        <w:tabs>
          <w:tab w:val="left" w:pos="711"/>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长：李文涛 县卫体局副局长    </w:t>
      </w:r>
    </w:p>
    <w:p>
      <w:pPr>
        <w:tabs>
          <w:tab w:val="left" w:pos="5040"/>
        </w:tabs>
        <w:spacing w:line="600" w:lineRule="exact"/>
        <w:ind w:left="3198" w:leftChars="304" w:hanging="2560" w:hangingChars="8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副组长：靳大伟 县医疗集团人民医院副院长</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贺小明 县疾控中心主任</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员：冯荣华 县卫体局人事股股长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单红平 县卫体局医政股股长</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张琰辉 县卫体局办公室主任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郝新梅 县医疗集团人民医院医务科主任</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冯晓瑜 县医疗集团人民医院急诊科护士长</w:t>
      </w:r>
    </w:p>
    <w:p>
      <w:pPr>
        <w:tabs>
          <w:tab w:val="left" w:pos="5040"/>
        </w:tabs>
        <w:spacing w:line="600" w:lineRule="exact"/>
        <w:ind w:firstLine="1920" w:firstLineChars="600"/>
        <w:jc w:val="left"/>
        <w:rPr>
          <w:rFonts w:hint="eastAsia" w:ascii="仿宋_GB2312" w:hAnsi="仿宋_GB2312" w:eastAsia="仿宋_GB2312" w:cs="仿宋_GB2312"/>
          <w:w w:val="80"/>
          <w:sz w:val="32"/>
          <w:szCs w:val="32"/>
        </w:rPr>
      </w:pPr>
      <w:r>
        <w:rPr>
          <w:rFonts w:hint="eastAsia" w:ascii="仿宋_GB2312" w:hAnsi="仿宋_GB2312" w:eastAsia="仿宋_GB2312" w:cs="仿宋_GB2312"/>
          <w:sz w:val="32"/>
          <w:szCs w:val="32"/>
        </w:rPr>
        <w:t>杨庚平</w:t>
      </w:r>
      <w:r>
        <w:rPr>
          <w:rFonts w:hint="eastAsia" w:ascii="仿宋_GB2312" w:hAnsi="仿宋_GB2312" w:eastAsia="仿宋_GB2312" w:cs="仿宋_GB2312"/>
          <w:w w:val="80"/>
          <w:sz w:val="32"/>
          <w:szCs w:val="32"/>
        </w:rPr>
        <w:t xml:space="preserve"> </w:t>
      </w:r>
      <w:r>
        <w:rPr>
          <w:rFonts w:hint="eastAsia" w:ascii="仿宋_GB2312" w:hAnsi="仿宋_GB2312" w:eastAsia="仿宋_GB2312" w:cs="仿宋_GB2312"/>
          <w:w w:val="92"/>
          <w:sz w:val="32"/>
          <w:szCs w:val="32"/>
        </w:rPr>
        <w:t xml:space="preserve">县医疗集团人民医院急诊科发热门诊主任                   </w:t>
      </w: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80"/>
          <w:sz w:val="32"/>
          <w:szCs w:val="32"/>
        </w:rPr>
        <w:t xml:space="preserve">                                                                                                                                                                                                                                                                                                                                                                                                                                                                                                                                                                                                                                                                                                                                                                                                                                                                                                                                                                                                                                                                                                                                                                                                                                                                                                                                                                                                                                                                                                                                                                                                                                                                                                                                                                                                                                                                                                                                                                                                                                                                                           </w:t>
      </w:r>
    </w:p>
    <w:p>
      <w:pPr>
        <w:tabs>
          <w:tab w:val="left" w:pos="5040"/>
        </w:tabs>
        <w:spacing w:line="60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刘震岗 县医疗集团人民医院急诊科主治医师</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领导组下设疫情防控和应急处置、医疗保障和应急救治两个工作组，人员组成及工作职责如下：</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1.疫情防控和应急处置工作组</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长：贺小明</w:t>
      </w:r>
    </w:p>
    <w:p>
      <w:pPr>
        <w:tabs>
          <w:tab w:val="left" w:pos="5040"/>
        </w:tabs>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员：马云平、张保平、任慧敏、冯文珍</w:t>
      </w:r>
    </w:p>
    <w:p>
      <w:pPr>
        <w:tabs>
          <w:tab w:val="left" w:pos="5040"/>
        </w:tab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招聘工作各类场所布局设置、防控措施的审核，对招聘工作人员、应聘人员的健康筛查，防控应急物资的储备、消毒消杀工作的管理、实施，发热及健康可疑人员在县域内的管控和医学隔离观察。考点人员体温检测，安排发热及健康可疑人员留观候考及笔试引导、场所终末消毒。依法、精准、科学监测、分析、评估、研判各项措施的可行性、有效性和疫情风险程度。</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2.医疗保障和应急救治工作组</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长：靳大伟</w:t>
      </w:r>
    </w:p>
    <w:p>
      <w:pPr>
        <w:tabs>
          <w:tab w:val="left" w:pos="5040"/>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员：郝新梅、冯晓瑜、杨庚平、刘震岗。 </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对招聘工作人员、应聘人员实施新冠肺炎病毒核酸检测应检尽检、愿检尽检，对健康码、行程码异常或有重点防控地区旅行史，无法提供核酸检测证明的应聘人员实施核酸检测，联合疾控中心对身体状况异常应聘人员进行卫生和感染风险专业评估。在考区设立医疗服务室，做好定点医院、发热门诊应急准备，实施突发疫情和其他卫生事件等医疗救治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三、落实重点环节疫情防控  </w:t>
      </w:r>
      <w:r>
        <w:rPr>
          <w:rFonts w:hint="eastAsia" w:ascii="仿宋_GB2312" w:hAnsi="仿宋_GB2312" w:eastAsia="仿宋_GB2312" w:cs="仿宋_GB2312"/>
          <w:sz w:val="32"/>
          <w:szCs w:val="32"/>
        </w:rPr>
        <w:t xml:space="preserve">    </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1.安排备考健康监测和个人防护准备</w:t>
      </w:r>
    </w:p>
    <w:p>
      <w:pPr>
        <w:tabs>
          <w:tab w:val="left" w:pos="5040"/>
        </w:tabs>
        <w:spacing w:line="600" w:lineRule="exact"/>
        <w:ind w:firstLine="640"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z w:val="32"/>
          <w:szCs w:val="32"/>
        </w:rPr>
        <w:t>县卫体局通知参与组织考试、监考环节的工作人员和应聘人员，提前14天进行日常体温测量和身体健康状况监测，做到每天体温测量并记录，</w:t>
      </w:r>
      <w:r>
        <w:rPr>
          <w:rFonts w:hint="eastAsia" w:ascii="仿宋_GB2312" w:hAnsi="仿宋_GB2312" w:eastAsia="仿宋_GB2312" w:cs="仿宋_GB2312"/>
          <w:color w:val="000000"/>
          <w:spacing w:val="3"/>
          <w:sz w:val="32"/>
          <w:szCs w:val="32"/>
        </w:rPr>
        <w:t>确保和确认考试时身体状况良好</w:t>
      </w:r>
      <w:r>
        <w:rPr>
          <w:rFonts w:hint="eastAsia" w:ascii="仿宋_GB2312" w:hAnsi="仿宋_GB2312" w:eastAsia="仿宋_GB2312" w:cs="仿宋_GB2312"/>
          <w:color w:val="000000"/>
          <w:sz w:val="32"/>
          <w:szCs w:val="32"/>
        </w:rPr>
        <w:t>。要求应聘人员</w:t>
      </w:r>
      <w:r>
        <w:rPr>
          <w:rFonts w:hint="eastAsia" w:ascii="仿宋_GB2312" w:hAnsi="仿宋_GB2312" w:eastAsia="仿宋_GB2312" w:cs="仿宋_GB2312"/>
          <w:color w:val="000000"/>
          <w:spacing w:val="3"/>
          <w:sz w:val="32"/>
          <w:szCs w:val="32"/>
        </w:rPr>
        <w:t>提前准备好口罩、手套、纸巾、速干手消毒剂等防护物资，领取准考证和赴考时如乘坐私家车、步行或骑自行车，可不戴口罩；如果乘坐公共交通工具，需要全程佩戴口罩，可佩戴一次性手套，并做好手卫生，同时注意社交距离。</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要对</w:t>
      </w:r>
      <w:r>
        <w:rPr>
          <w:rFonts w:hint="eastAsia" w:ascii="仿宋_GB2312" w:hAnsi="仿宋_GB2312" w:eastAsia="仿宋_GB2312" w:cs="仿宋_GB2312"/>
          <w:color w:val="000000"/>
          <w:sz w:val="32"/>
          <w:szCs w:val="32"/>
        </w:rPr>
        <w:t>本人所</w:t>
      </w:r>
      <w:r>
        <w:rPr>
          <w:rFonts w:hint="eastAsia" w:ascii="仿宋_GB2312" w:hAnsi="仿宋_GB2312" w:eastAsia="仿宋_GB2312" w:cs="仿宋_GB2312"/>
          <w:sz w:val="32"/>
          <w:szCs w:val="32"/>
        </w:rPr>
        <w:t>提供健康信息的真实性和完整性负责，造成不良后果要承担相应法律责任。</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2.做好领取准考证环节的健康排查工作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县卫体局统一向应聘人员发放准考证，</w:t>
      </w:r>
      <w:r>
        <w:rPr>
          <w:rFonts w:hint="eastAsia" w:ascii="仿宋_GB2312" w:hAnsi="仿宋_GB2312" w:eastAsia="仿宋_GB2312" w:cs="仿宋_GB2312"/>
          <w:sz w:val="32"/>
          <w:szCs w:val="32"/>
        </w:rPr>
        <w:t>做好前来领取</w:t>
      </w:r>
      <w:r>
        <w:rPr>
          <w:rFonts w:hint="eastAsia" w:ascii="仿宋_GB2312" w:hAnsi="仿宋_GB2312" w:eastAsia="仿宋_GB2312" w:cs="仿宋_GB2312"/>
          <w:color w:val="000000"/>
          <w:sz w:val="32"/>
          <w:szCs w:val="32"/>
        </w:rPr>
        <w:t>准考证应聘人员</w:t>
      </w:r>
      <w:r>
        <w:rPr>
          <w:rFonts w:hint="eastAsia" w:ascii="仿宋_GB2312" w:hAnsi="仿宋_GB2312" w:eastAsia="仿宋_GB2312" w:cs="仿宋_GB2312"/>
          <w:sz w:val="32"/>
          <w:szCs w:val="32"/>
        </w:rPr>
        <w:t>的健康排查工作。选定适当的准考证发放场所，分时段进行发放，防止人员聚集。</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3.环境卫生消毒和通风降温工作</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考试前，对考点、考场、通道、门把手、桌椅、宿舍等进行全面环境卫生清洁与消毒，至少一次彻底的卫生大扫除和至少一次预防性消毒，消毒后要进行通风，明确张贴消毒完成标识。</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考场、备考室、考务工作室原则上使用自然通风、电风扇等设备加强空气流通，电风扇在使用前应进行清洗，在使用电风扇降温时，门窗不要完全闭合。如使用空调降温，由</w:t>
      </w:r>
      <w:r>
        <w:rPr>
          <w:rFonts w:hint="eastAsia" w:ascii="仿宋_GB2312" w:hAnsi="仿宋_GB2312" w:eastAsia="仿宋_GB2312" w:cs="仿宋_GB2312"/>
          <w:sz w:val="32"/>
          <w:szCs w:val="32"/>
        </w:rPr>
        <w:t>防控、应急工作组</w:t>
      </w:r>
      <w:r>
        <w:rPr>
          <w:rFonts w:hint="eastAsia" w:ascii="仿宋_GB2312" w:hAnsi="仿宋_GB2312" w:eastAsia="仿宋_GB2312" w:cs="仿宋_GB2312"/>
          <w:color w:val="000000"/>
          <w:spacing w:val="3"/>
          <w:sz w:val="32"/>
          <w:szCs w:val="32"/>
        </w:rPr>
        <w:t>对空调运行情况进行全面检查，由专业人员对空调进行清洁消毒。</w:t>
      </w:r>
    </w:p>
    <w:p>
      <w:pPr>
        <w:tabs>
          <w:tab w:val="left" w:pos="5040"/>
        </w:tabs>
        <w:spacing w:line="600" w:lineRule="exact"/>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rPr>
        <w:t>4.考点体温检测和隔离留观室的防控</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报名、候考或候分时，相互之间要保持1米以上距离，不得聚集，全程佩戴口罩。</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报到考试仍需要提供健康码、行程码，对无法提供绿色健康码、行程码的考生，须提供7天内核酸检测阴性的证明。</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考点入口处设体温检测点，对所有进入考点人员进行体温测量，疫情防控和应急处置工作组负责考务人员、</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健康信息查验和体温检测，所有</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、考试工作人员体温低于37.3℃方可进入考点。同时，设置凉棚和体温异常者复检室，供待检和复检人员等候时使用。</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设立考点发热、健康可疑</w:t>
      </w: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专门通道，对反复检测体温均超过37.3℃的考生，所持健康码、行程码为黄色或红色的</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，逐人由疾控人员引领到隔离留观室（每人1间）接受医学观察，医疗保障和应急救治工作组医务人员应按疫情防控有关规定及时处置。</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5.发热等健康可疑人员的评估和备用考场设置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发热、健康可疑</w:t>
      </w:r>
      <w:r>
        <w:rPr>
          <w:rFonts w:hint="eastAsia" w:ascii="仿宋_GB2312" w:hAnsi="仿宋_GB2312" w:eastAsia="仿宋_GB2312" w:cs="仿宋_GB2312"/>
          <w:color w:val="000000"/>
          <w:spacing w:val="3"/>
          <w:sz w:val="32"/>
          <w:szCs w:val="32"/>
        </w:rPr>
        <w:t>应聘人员</w:t>
      </w:r>
      <w:r>
        <w:rPr>
          <w:rFonts w:hint="eastAsia" w:ascii="仿宋_GB2312" w:hAnsi="仿宋_GB2312" w:eastAsia="仿宋_GB2312" w:cs="仿宋_GB2312"/>
          <w:sz w:val="32"/>
          <w:szCs w:val="32"/>
        </w:rPr>
        <w:t>，须根据健康观察结果和查验实际，由医疗保障和应急救治工作组、疫情防控和应急处置工作组</w:t>
      </w:r>
      <w:r>
        <w:rPr>
          <w:rFonts w:hint="eastAsia" w:ascii="仿宋_GB2312" w:hAnsi="仿宋_GB2312" w:eastAsia="仿宋_GB2312" w:cs="仿宋_GB2312"/>
          <w:color w:val="000000"/>
          <w:spacing w:val="3"/>
          <w:sz w:val="32"/>
          <w:szCs w:val="32"/>
        </w:rPr>
        <w:t>联合做好专业评估，综合研判评估考生是否具备参加考试条件。</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备用隔离考场原则上要将考官、考务人员与健康异常考生分室完全隔离开来，在音视频传导和现场监控的条件下考试，每个备用考场只使用一次。</w:t>
      </w:r>
    </w:p>
    <w:p>
      <w:pPr>
        <w:tabs>
          <w:tab w:val="left" w:pos="5040"/>
        </w:tabs>
        <w:spacing w:line="600"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6.考试过程防护和试中异常情况的应急处置</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应聘人员</w:t>
      </w:r>
      <w:r>
        <w:rPr>
          <w:rFonts w:hint="eastAsia" w:ascii="仿宋_GB2312" w:hAnsi="仿宋_GB2312" w:eastAsia="仿宋_GB2312" w:cs="仿宋_GB2312"/>
          <w:sz w:val="32"/>
          <w:szCs w:val="32"/>
        </w:rPr>
        <w:t>在进入考场前要佩戴口罩，进入考场就座后，可以自主决定是否佩戴；备用隔离考场和有中高风险地区旅行史的应聘人员要全程佩戴口罩。正常考场的考官和考务工作人员全程佩戴口罩。隔离考场的考官及工作人员无法完全隔离的，需穿戴工作服、医用防护口罩和一次性手套等，必须穿戴防护服。</w:t>
      </w:r>
    </w:p>
    <w:p>
      <w:pPr>
        <w:tabs>
          <w:tab w:val="left" w:pos="50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考试过程中有发热、咳嗽等呼吸道症状者，由疫情防控和应急处置工作领导组专业人员进行个案研判，是否安排在备用隔离考场考试。   </w:t>
      </w:r>
    </w:p>
    <w:p>
      <w:pPr>
        <w:tabs>
          <w:tab w:val="left" w:pos="504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发热、健康可疑、异常应聘人员按序逐人由疾控工作人员引领到特设备用考场考试，特设隔离考场的设置及考官、工作人员的防护措施由</w:t>
      </w:r>
      <w:r>
        <w:rPr>
          <w:rFonts w:hint="eastAsia" w:ascii="仿宋_GB2312" w:hAnsi="仿宋_GB2312" w:eastAsia="仿宋_GB2312" w:cs="仿宋_GB2312"/>
          <w:sz w:val="32"/>
          <w:szCs w:val="32"/>
        </w:rPr>
        <w:t>疫情防控和应急处置工作组</w:t>
      </w:r>
      <w:r>
        <w:rPr>
          <w:rFonts w:hint="eastAsia" w:ascii="仿宋_GB2312" w:hAnsi="仿宋_GB2312" w:eastAsia="仿宋_GB2312" w:cs="仿宋_GB2312"/>
          <w:color w:val="000000"/>
          <w:sz w:val="32"/>
          <w:szCs w:val="32"/>
        </w:rPr>
        <w:t>负责安排制定。考试结束后，</w:t>
      </w:r>
      <w:r>
        <w:rPr>
          <w:rFonts w:hint="eastAsia" w:ascii="仿宋_GB2312" w:hAnsi="仿宋_GB2312" w:eastAsia="仿宋_GB2312" w:cs="仿宋_GB2312"/>
          <w:sz w:val="32"/>
          <w:szCs w:val="32"/>
        </w:rPr>
        <w:t>疫情防控和应急处置工作领导组安排对</w:t>
      </w:r>
      <w:r>
        <w:rPr>
          <w:rFonts w:hint="eastAsia" w:ascii="仿宋_GB2312" w:hAnsi="仿宋_GB2312" w:eastAsia="仿宋_GB2312" w:cs="仿宋_GB2312"/>
          <w:color w:val="000000"/>
          <w:sz w:val="32"/>
          <w:szCs w:val="32"/>
        </w:rPr>
        <w:t xml:space="preserve">发热、健康可疑、异常应聘人员及其接触过的考官、考务人员实施核酸检测，根据检查结果和留观情况，进一步采取相应的隔离医学观察或救治等措施。 </w:t>
      </w:r>
    </w:p>
    <w:p>
      <w:pPr>
        <w:tabs>
          <w:tab w:val="left" w:pos="5040"/>
        </w:tab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四、防控准备 </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1.加大疫情防控宣传力度，提高应聘及考务工作人员的公共卫生知识水平、健康意识和自我防护能力。告知招聘基本疫情防控措施，缓解考试压力，消除顾虑。</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2.在考务培训中增加疫情防控和公共卫生突发事件应急处置等内容，保证考务人员都能掌握防疫基本技能和考点内处置流程。</w:t>
      </w:r>
    </w:p>
    <w:p>
      <w:pPr>
        <w:tabs>
          <w:tab w:val="left" w:pos="5040"/>
        </w:tabs>
        <w:spacing w:line="600" w:lineRule="exact"/>
        <w:ind w:firstLine="652" w:firstLineChars="200"/>
        <w:rPr>
          <w:rFonts w:hint="eastAsia" w:ascii="仿宋_GB2312" w:hAnsi="仿宋_GB2312" w:eastAsia="仿宋_GB2312" w:cs="仿宋_GB2312"/>
          <w:color w:val="000000"/>
          <w:spacing w:val="3"/>
          <w:sz w:val="32"/>
          <w:szCs w:val="32"/>
        </w:rPr>
      </w:pPr>
      <w:r>
        <w:rPr>
          <w:rFonts w:hint="eastAsia" w:ascii="仿宋_GB2312" w:hAnsi="仿宋_GB2312" w:eastAsia="仿宋_GB2312" w:cs="仿宋_GB2312"/>
          <w:color w:val="000000"/>
          <w:spacing w:val="3"/>
          <w:sz w:val="32"/>
          <w:szCs w:val="32"/>
        </w:rPr>
        <w:t>3.组织考务工作人员、应聘人员进行包括入场体温检测、突发异常情况处置在内的全过程模拟演练。调试、熟悉检测设备和操作方法，控制考试入场、离场方法、通道和流程。</w:t>
      </w:r>
    </w:p>
    <w:p>
      <w:pPr>
        <w:tabs>
          <w:tab w:val="left" w:pos="5040"/>
        </w:tabs>
        <w:spacing w:line="600" w:lineRule="exact"/>
        <w:ind w:firstLine="65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3"/>
          <w:sz w:val="32"/>
          <w:szCs w:val="32"/>
        </w:rPr>
        <w:t>4.</w:t>
      </w:r>
      <w:r>
        <w:rPr>
          <w:rFonts w:hint="eastAsia" w:ascii="仿宋_GB2312" w:hAnsi="仿宋_GB2312" w:eastAsia="仿宋_GB2312" w:cs="仿宋_GB2312"/>
          <w:sz w:val="32"/>
          <w:szCs w:val="32"/>
        </w:rPr>
        <w:t>按照国家、省、市各项法律、法规、政策、重点实施招聘疫情防控，细化防控工作流程和操作规程，因人、因地、因事施策，兼顾做好招聘疫情防控和医疗服务等保障工作。</w:t>
      </w:r>
    </w:p>
    <w:p>
      <w:pPr>
        <w:tabs>
          <w:tab w:val="left" w:pos="5040"/>
        </w:tabs>
        <w:spacing w:line="600" w:lineRule="exact"/>
        <w:ind w:firstLine="640" w:firstLineChars="200"/>
        <w:rPr>
          <w:rFonts w:hint="eastAsia" w:ascii="仿宋_GB2312" w:hAnsi="仿宋_GB2312" w:eastAsia="仿宋_GB2312" w:cs="仿宋_GB2312"/>
          <w:sz w:val="32"/>
          <w:szCs w:val="32"/>
        </w:rPr>
      </w:pPr>
    </w:p>
    <w:p>
      <w:pPr>
        <w:tabs>
          <w:tab w:val="left" w:pos="5040"/>
        </w:tabs>
        <w:spacing w:line="60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20206"/>
    <w:rsid w:val="5042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2020-09-07T08:43:00Z</dcterms:created>
  <dc:creator>丽</dc:creator>
  <cp:lastModifiedBy>丽</cp:lastModifiedBy>
  <dcterms:modified xsi:type="dcterms:W3CDTF">2020-09-07T08:44:10Z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