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4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27"/>
        <w:gridCol w:w="1285"/>
        <w:gridCol w:w="3084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民政业务工作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人员面试成绩表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杨帆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84.43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李丹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84.13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刘心怡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84.07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梁晋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83.43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曹海艳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82.7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成雪琦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82.4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张倩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82.2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李保明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81.87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81.83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刘美林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81.77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王娇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81.67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刘璇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81.57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刘宏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69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81.57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侯丽华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81.47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刘慧媛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赵云燕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81.23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王候红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43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81.23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袁彩霞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81.23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刘五五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48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81.2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赵雨艳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刘猛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60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80.63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严婧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42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80.43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张慧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付旭慧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李晓夏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80.27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樊磊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55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80.23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牛三荣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79.73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刘茂生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79.6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冯伟华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90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79.57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杨宇琴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79.53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张凯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46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79.3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薛瑞瑞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赵海兰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崔滋苗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于磊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赵瑞瑞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赵国佩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张旭晨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郝倩倩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王健任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高斌彬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李晋荣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赵飞飞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韩燕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宋娟娟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吴玲玲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崔智雄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王强梅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王小莹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张娇娇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赵永丽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高微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韩琼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王志花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孙丽霞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高旭琴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艾静静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高倩倩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王存丽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渠珊丽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严翻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王志娇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苏佳佳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任云霞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薛宏娟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牛鹏燕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备注：根据2021年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val="en-US" w:eastAsia="zh-CN"/>
        </w:rPr>
        <w:t>16</w:t>
      </w:r>
      <w:r>
        <w:rPr>
          <w:rFonts w:hint="eastAsia"/>
          <w:b/>
          <w:bCs/>
          <w:lang w:eastAsia="zh-CN"/>
        </w:rPr>
        <w:t>日发布的《方山县欣欣劳务派遣公司关于招聘民政业务工作人员的公告》精神，按照招聘岗位</w:t>
      </w:r>
      <w:r>
        <w:rPr>
          <w:rFonts w:hint="eastAsia"/>
          <w:b/>
          <w:bCs/>
          <w:lang w:val="en-US" w:eastAsia="zh-CN"/>
        </w:rPr>
        <w:t>1:1的比例由面试成绩从高分到低分确定前31名考生为拟聘人员，参加体检。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5256"/>
    <w:rsid w:val="628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2021-08-30T07:14:00Z</dcterms:created>
  <dc:creator>...</dc:creator>
  <cp:lastModifiedBy>...</cp:lastModifiedBy>
  <dcterms:modified xsi:type="dcterms:W3CDTF">2021-08-30T07:14:47Z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99377A71C3C744C0A29D02EAE18F73CE</vt:lpwstr>
  </property>
</Properties>
</file>