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</w:p>
    <w:p>
      <w:pPr>
        <w:spacing w:line="62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夏县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选派机关事业单位干部到村担任</w:t>
      </w:r>
      <w:bookmarkEnd w:id="0"/>
    </w:p>
    <w:p>
      <w:pPr>
        <w:spacing w:line="62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党组织书记报名表</w:t>
      </w:r>
    </w:p>
    <w:tbl>
      <w:tblPr>
        <w:tblStyle w:val="2"/>
        <w:tblW w:w="95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950"/>
        <w:gridCol w:w="1725"/>
        <w:gridCol w:w="2040"/>
        <w:gridCol w:w="2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照片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（一寸）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出生年月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（年龄）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工作单位及现任职务</w:t>
            </w:r>
          </w:p>
        </w:tc>
        <w:tc>
          <w:tcPr>
            <w:tcW w:w="78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行政级别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专业技术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4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专业技术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职务等级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毕业院校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毕业院校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是否是第一书记或扶贫工作队员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□是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个人联系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4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8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spacing w:line="100" w:lineRule="exact"/>
        <w:ind w:left="1495" w:leftChars="296" w:hanging="873" w:hangingChars="273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100" w:lineRule="exact"/>
        <w:ind w:left="1495" w:leftChars="296" w:hanging="873" w:hangingChars="273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tbl>
      <w:tblPr>
        <w:tblStyle w:val="2"/>
        <w:tblW w:w="95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7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近三年考核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何时受过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何种奖惩</w:t>
            </w:r>
          </w:p>
        </w:tc>
        <w:tc>
          <w:tcPr>
            <w:tcW w:w="7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2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推荐单位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请对推荐人选的现实表现情况作简要鉴定：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年    月    日    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县委组织部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年    月    日    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87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039D7"/>
    <w:rsid w:val="67E039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2021-09-01T07:23:00Z</dcterms:created>
  <dc:creator>当幸福来敲门</dc:creator>
  <cp:lastModifiedBy>当幸福来敲门</cp:lastModifiedBy>
  <dcterms:modified xsi:type="dcterms:W3CDTF">2021-09-01T07:24:31Z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593F1F8A11DE4843BBCEDFFDFFA931E4</vt:lpwstr>
  </property>
</Properties>
</file>