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体能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测评项目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及合格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标准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3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体测项目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5679" w:type="dxa"/>
          </w:tcPr>
          <w:p>
            <w:pPr>
              <w:tabs>
                <w:tab w:val="left" w:pos="2121"/>
              </w:tabs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4'55"（含）以下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245cm（含）以上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俯卧撑（次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/1分钟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679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9次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3454"/>
    <w:rsid w:val="017F7C0D"/>
    <w:rsid w:val="20952D69"/>
    <w:rsid w:val="36BC5534"/>
    <w:rsid w:val="3E613454"/>
    <w:rsid w:val="3EA048BD"/>
    <w:rsid w:val="73DA5A49"/>
    <w:rsid w:val="76817BFB"/>
    <w:rsid w:val="7F0A5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2021-08-30T10:06:00Z</dcterms:created>
  <dc:creator>Flora</dc:creator>
  <cp:lastModifiedBy>相信自己</cp:lastModifiedBy>
  <cp:lastPrinted>2021-11-08T02:40:04Z</cp:lastPrinted>
  <dcterms:modified xsi:type="dcterms:W3CDTF">2021-11-08T02:40:26Z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283B6AF446854748882E3BD88AB46901</vt:lpwstr>
  </property>
</Properties>
</file>