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36"/>
          <w:szCs w:val="36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大平安办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关于印发《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大宁</w:t>
      </w:r>
      <w:r>
        <w:rPr>
          <w:rFonts w:hint="eastAsia" w:ascii="黑体" w:hAnsi="黑体" w:eastAsia="黑体" w:cs="黑体"/>
          <w:sz w:val="44"/>
          <w:szCs w:val="44"/>
        </w:rPr>
        <w:t>县网格员管理考核办法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（试行）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各乡镇平安建设领导小组，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县委平安大宁建设领导小组相关成员单位：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县网格员管理考核办法（试行）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》已经县委平安大宁建设领导小组领导审定，现印发给你们，请结合实际认真贯彻落实。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中共大宁县委平安大宁建设领导小组办公室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2021年4月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大宁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县网格员管理考核办法（试行）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第一条 为进一步深化网格化服务管理工作，提升基层社会治理能力和水平，有效发挥网格员在排查化解隐患纠纷、促进社会和谐稳定、防范各类社会风险等方面的作用，根据上级相关文件要求，结合我县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第二条 本办法所称网格员，是指由县委政法委牵头，会同各乡镇、组织、公安、司法、民政、统战、应急、环保、人社、市场监管、财政等相关部门共同建立的“多网合一、一网统筹”的基层社会治理队伍，是新时代创新基层社会治理、不断深化平安建设的一支重要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第三条 本管理考核办法为试行办法，县委政法委将根据实际运行情况会同有关部门适时进行修订。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第二章  选  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第四条  网格员由村委会(居委会）推荐，乡镇初审，县直有关部门进行资格联审后确定。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第五条  网格员为长期在本村（社区）居住的、年龄在60周岁以下的村两委(居委会）成员或综合素质较高的村(居）民担任，具有一定的电脑、手机操作技能和法律、安全等业务知识，办事公道，作风踏实，具有较强的责任心和组织协调、调查研究及分析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第三章  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第六条  网格员主要承担信息员、宣传员、服务员、矛调员、协管员、安全员的作用，履行以下职责：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基础信息采集。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集、录入、更新网格内人、地、事、物、组织等基础信息，动态掌握网格内实有人口、实有房屋等情况，重点关注流动人口和出租屋、特殊人群、农村留守妇女、留守老人、留守儿童“三留守”人员等，做到对网格内人员信息清、基础设施清、居住情况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社情民意收集。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通过网格走访巡查工作，及时了解社情民意，倾听网格内群众意见建议，及时反映群众诉求，协助解决群众反映的问题。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安全隐患排查。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协助相关部门开展网格内社会治安、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消防安全、生产安全、交通安全、食品药品安全等隐患排查，发现问题或线索，及时向有关部门报告。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矛盾纠纷排查化解。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通过定期排查、入户走访，及时排查网格内各类矛盾纠纷，一般矛盾纠纷就地协调化解，较为复杂或涉及政策类的矛盾纠纷向有关调解组织和职能部门报告。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特殊人群服务管理。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协助公安、卫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、司法等职能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部门开展特殊人群服务管理，参与开展社会心理服务工作。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公共服务代办。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对网格内居民需要办理的社会救助、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社会保障、残疾服务等事项开展代办服务，为网格内居民群众提供综合类的公共服务。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政策法规宣传。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宣传党的路线方针政策、国家法律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法规、党和政府重要决策，普及安全防范知识，引导群众遵纪守法，组织发动群众积极参与基层平安创建，倡导文明社会风尚。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其他工作。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合开展村（社区）党建相关工作；开展宗教等场所的走访；协助开展扫黄打非工作；参与平安村（社区）、平安家庭、平安医院、平安校园等基层平安创建工作；组织发动网格内楼栋长、志愿者等网格辅助员参与网格化服务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第四章  管理考核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  网格员工作考核由各乡镇平安办负责，并确定补助金额，报县综治中心复审后统一发放。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  实行月考核制度，主要考核内容为：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1、应用“平安山西APP”报送处置信息情况。农村网格员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社区专职网格员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每月至少上报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条有效信息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（以省平台统计数据为依据）；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2、服从综治中心指令，配合各职能部门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3、参加上级部门组织的例会和培训情况。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  补助标准：农村网格员每人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每月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基础性补助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绩效补助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社区专职网格员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工作补助不低于当地最低生活保障标准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第十条  工作补助初审、复核、发放具体流程如下：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乡镇平安办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每季度上报本乡镇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网格员考核并确定补助金额，由乡镇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政法委员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审核签字后加盖公章，报县综治中心复审；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2、县综治中心按复审认定的补助金额统一发放网格员补助。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第五章  奖  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奖励机制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  <w:lang w:eastAsia="zh-CN"/>
        </w:rPr>
        <w:t>在每月综治信息上报中，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在完成本职工作任务的基础上，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每多上报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条有效信息，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奖励5元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月奖励金额不超过50元，一般性奖励每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年年底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随工作补助一并发放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对被上级通报表扬的有效信息，给予额外奖励。省级的奖励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0元、市级的奖励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0元、县级的奖励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对上报的重大信息给予特殊奖励。重大信息是指具有高风险，如果不及时制止、处置，可能造成重大影响的（事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件，或产生重大损失的各种信息，每条予以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00元至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00元奖励。特别重大信息，可实行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“一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予以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00元至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000元奖励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在年度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综治信息上报中，根据一年的信息条数进行排名，前十名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，十一名至二十名奖励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500元，二十一名至三十名奖励3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惩罚机制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对本网格内明显的矛盾纠纷、治安安全隐患未及时上报，引发案〈事）件或被上级部门查实的，每次扣100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不服从综治中心指令的，每次扣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0元；不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配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职能部门开展工作被通报或者反馈的每次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、登录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平安山西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APP进行签到，每月不低于20次。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淘汰机制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工作不认真负责、群众意见大、连续两次或年累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计三次考核不合格的：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连续两个月手机上报有效信息为零的，或手机抽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查两次未接听也未回拨的；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捏造事实、弄虚作假造成损失和不良影响的或者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以专职网格员名义从事其它不正当活动的；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思想不重视、工作不主动或信息迟报漏报、隐瞒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不报，导致发生恶性案（事〉件的；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5、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对被市以上通报批评的，实施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“一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票否决 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，直接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淘汰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各乡镇平安办每月3日前将拟调整淘汰名单和新增人员基本信息（手机号码、身份证复印件、农商行卡号）报县综治中心，并认真做好新增人员的注册、关联、软件安装、培训等工作，确保工作的连续性。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 xml:space="preserve">章  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上报内容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en-US" w:bidi="ar-SA"/>
        </w:rPr>
        <w:t>上报处置平安建设各类信息（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en-US" w:bidi="ar-SA"/>
        </w:rPr>
        <w:t>平安山西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en-US" w:bidi="ar-SA"/>
        </w:rPr>
        <w:t xml:space="preserve"> APP）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凡是涉及危害社会治安，影响杜会稳定的重点人员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类、重要事件类、治安安全类、公共安全类、矛盾纠纷类等信息，均可应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用“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平安山西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APP 上报。上报信息范围如下：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32"/>
          <w:szCs w:val="32"/>
        </w:rPr>
        <w:t xml:space="preserve">重点人员类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参与邪教等活动的人员信息；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扬言进京、赴省，到市上访，扬言报复社会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挺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而走险的人员信息：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社区服刑人员、刑释人员、吸毒人员、问题青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少年、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肇事肇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祸精神病人和其他治安复杂人员违法犯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罪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动向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参与非法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集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资、传销活动的人员信息。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>2、重要事件类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）组织各类非法结党、结社、集会活动及其动向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境内外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对组织、民族分裂组织、邪教组织、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非法宗教组织、黑社会组织以及各种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不法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分子策划进行渗造、破坏或暴恐活动的苗头及事件信息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因各类矛盾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纠纷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可能引发群体性械斗或群体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性事件的信息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可能发生聚集阻塞交通、冲击国家机关，打砸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抢烧等群体性事件信息。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 xml:space="preserve">治安安全类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杀人、抢劫、强奸、盗窃、绑架、投毒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爆炸、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纵火等各类违法犯罪活动线索信息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黄赌毒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盗抢骗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等违法犯罪线索信息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涉黑涉恶犯罪线索信息；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其它违法犯罪线索信息。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 xml:space="preserve">公共安全类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安全生产事故、火灾事故、交通事故隐患信息；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环境污染、生态安全隐患信息；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影响交通、水电、油气、通讯等设施安全隐患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黑网吧、黑诊所、黑食品加工点等非法经营信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（5）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生产销售假冒伪劣产品、有害食品药品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（6）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其它引发各类事故隐患信息。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 xml:space="preserve">5、矛盾纠纷类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婚姻家庭、邻里、村务管理、案件事故、劳资、经济，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征地拆迁、医患、土地流转、环保、特定利益群体维权等方面引发的矛盾纠纷，当事人情绪激动、言论过激，或有可能引发民转刑案件或群体性事件的信息。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第十五条  本办法修订与解释由县委政法委负责。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第十六条  本办法自202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日起试行。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35"/>
    <w:rsid w:val="000120B5"/>
    <w:rsid w:val="00027A92"/>
    <w:rsid w:val="000E2609"/>
    <w:rsid w:val="0042631D"/>
    <w:rsid w:val="00471435"/>
    <w:rsid w:val="009674A4"/>
    <w:rsid w:val="00C95E96"/>
    <w:rsid w:val="00DE01C5"/>
    <w:rsid w:val="00DE30A0"/>
    <w:rsid w:val="00F56C72"/>
    <w:rsid w:val="01CC25E1"/>
    <w:rsid w:val="01E00A10"/>
    <w:rsid w:val="034B2614"/>
    <w:rsid w:val="04412496"/>
    <w:rsid w:val="048B3070"/>
    <w:rsid w:val="04CE5E5A"/>
    <w:rsid w:val="055F303D"/>
    <w:rsid w:val="064766F6"/>
    <w:rsid w:val="066D1587"/>
    <w:rsid w:val="07D627FB"/>
    <w:rsid w:val="094E5EA4"/>
    <w:rsid w:val="0A6F103D"/>
    <w:rsid w:val="0C2B018D"/>
    <w:rsid w:val="0D137E0E"/>
    <w:rsid w:val="0FCB5E30"/>
    <w:rsid w:val="100A67AC"/>
    <w:rsid w:val="11466558"/>
    <w:rsid w:val="11C17476"/>
    <w:rsid w:val="136D23A9"/>
    <w:rsid w:val="13E46595"/>
    <w:rsid w:val="14C56726"/>
    <w:rsid w:val="166246A5"/>
    <w:rsid w:val="16CC2A42"/>
    <w:rsid w:val="17737A31"/>
    <w:rsid w:val="198A3571"/>
    <w:rsid w:val="19AF5604"/>
    <w:rsid w:val="1A3D12A1"/>
    <w:rsid w:val="1B597F73"/>
    <w:rsid w:val="1D6525D9"/>
    <w:rsid w:val="21253FE9"/>
    <w:rsid w:val="2244604D"/>
    <w:rsid w:val="23BA175A"/>
    <w:rsid w:val="23D951D4"/>
    <w:rsid w:val="242E018F"/>
    <w:rsid w:val="24F001DA"/>
    <w:rsid w:val="25F92539"/>
    <w:rsid w:val="263421DB"/>
    <w:rsid w:val="268A5512"/>
    <w:rsid w:val="29927B37"/>
    <w:rsid w:val="29C964AA"/>
    <w:rsid w:val="2AB92C57"/>
    <w:rsid w:val="2ABE6A57"/>
    <w:rsid w:val="2C250899"/>
    <w:rsid w:val="2C3B6706"/>
    <w:rsid w:val="2D1051EC"/>
    <w:rsid w:val="2D39562C"/>
    <w:rsid w:val="2D3E3D72"/>
    <w:rsid w:val="2DBF4CE8"/>
    <w:rsid w:val="2E155C7B"/>
    <w:rsid w:val="2E5D1158"/>
    <w:rsid w:val="2F2E5CBE"/>
    <w:rsid w:val="307E5BE1"/>
    <w:rsid w:val="3156356A"/>
    <w:rsid w:val="33242277"/>
    <w:rsid w:val="33D9115B"/>
    <w:rsid w:val="35416B77"/>
    <w:rsid w:val="36241B46"/>
    <w:rsid w:val="36873912"/>
    <w:rsid w:val="36C37A0D"/>
    <w:rsid w:val="37247C38"/>
    <w:rsid w:val="3A6B2117"/>
    <w:rsid w:val="3A8261CD"/>
    <w:rsid w:val="3DA315B0"/>
    <w:rsid w:val="3E502990"/>
    <w:rsid w:val="3E755270"/>
    <w:rsid w:val="3EC20E3F"/>
    <w:rsid w:val="3EF11E5E"/>
    <w:rsid w:val="3F2B3259"/>
    <w:rsid w:val="417C49F6"/>
    <w:rsid w:val="430F7FC9"/>
    <w:rsid w:val="43A22402"/>
    <w:rsid w:val="45767C2F"/>
    <w:rsid w:val="457D1709"/>
    <w:rsid w:val="46534840"/>
    <w:rsid w:val="46D63498"/>
    <w:rsid w:val="4B982BAD"/>
    <w:rsid w:val="4C2D58B8"/>
    <w:rsid w:val="4C540619"/>
    <w:rsid w:val="4CD521DE"/>
    <w:rsid w:val="4D527E83"/>
    <w:rsid w:val="4D5741E4"/>
    <w:rsid w:val="4FB544C9"/>
    <w:rsid w:val="502F3DB2"/>
    <w:rsid w:val="51031CAB"/>
    <w:rsid w:val="52A91BFD"/>
    <w:rsid w:val="52DF3C69"/>
    <w:rsid w:val="53187230"/>
    <w:rsid w:val="53410763"/>
    <w:rsid w:val="540918E0"/>
    <w:rsid w:val="54D8571B"/>
    <w:rsid w:val="56E153BC"/>
    <w:rsid w:val="57A301EB"/>
    <w:rsid w:val="5CC6504B"/>
    <w:rsid w:val="5DAC46CC"/>
    <w:rsid w:val="5E441402"/>
    <w:rsid w:val="5E8F62B7"/>
    <w:rsid w:val="5EB40BCB"/>
    <w:rsid w:val="5F4F3ABD"/>
    <w:rsid w:val="5F6C6BE3"/>
    <w:rsid w:val="5FD414AF"/>
    <w:rsid w:val="6219358D"/>
    <w:rsid w:val="623D6955"/>
    <w:rsid w:val="634C04F7"/>
    <w:rsid w:val="637F7359"/>
    <w:rsid w:val="64BB4D26"/>
    <w:rsid w:val="65D85A99"/>
    <w:rsid w:val="69AC6C88"/>
    <w:rsid w:val="6A5B7617"/>
    <w:rsid w:val="6B963008"/>
    <w:rsid w:val="6C88239A"/>
    <w:rsid w:val="70B3501C"/>
    <w:rsid w:val="751733FF"/>
    <w:rsid w:val="75994701"/>
    <w:rsid w:val="772147DD"/>
    <w:rsid w:val="78066F86"/>
    <w:rsid w:val="79D1579A"/>
    <w:rsid w:val="7B6F1564"/>
    <w:rsid w:val="7CF1331F"/>
    <w:rsid w:val="7D7F6B88"/>
    <w:rsid w:val="7EC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both"/>
      <w:outlineLvl w:val="0"/>
    </w:pPr>
    <w:rPr>
      <w:rFonts w:ascii="Arial" w:hAnsi="Arial" w:eastAsia="宋体" w:cs="Arial"/>
      <w:bCs/>
      <w:szCs w:val="32"/>
    </w:rPr>
  </w:style>
  <w:style w:type="paragraph" w:styleId="3">
    <w:name w:val="Body Text 3"/>
    <w:basedOn w:val="1"/>
    <w:unhideWhenUsed/>
    <w:qFormat/>
    <w:uiPriority w:val="0"/>
    <w:pPr>
      <w:spacing w:beforeLines="0" w:after="120" w:afterLines="0"/>
    </w:pPr>
    <w:rPr>
      <w:rFonts w:hint="default"/>
      <w:sz w:val="16"/>
      <w:szCs w:val="24"/>
    </w:rPr>
  </w:style>
  <w:style w:type="paragraph" w:styleId="4">
    <w:name w:val="Body Text"/>
    <w:basedOn w:val="1"/>
    <w:qFormat/>
    <w:uiPriority w:val="1"/>
    <w:pPr>
      <w:ind w:left="249"/>
    </w:pPr>
    <w:rPr>
      <w:rFonts w:ascii="仿宋" w:hAnsi="仿宋" w:eastAsia="仿宋"/>
      <w:sz w:val="32"/>
      <w:szCs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884</Characters>
  <Lines>7</Lines>
  <Paragraphs>2</Paragraphs>
  <TotalTime>3</TotalTime>
  <ScaleCrop>false</ScaleCrop>
  <LinksUpToDate>false</LinksUpToDate>
  <CharactersWithSpaces>1037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2021-01-22T02:46:00Z</dcterms:created>
  <dc:creator>Administrator</dc:creator>
  <cp:lastModifiedBy>敏</cp:lastModifiedBy>
  <cp:lastPrinted>2022-04-29T02:13:35Z</cp:lastPrinted>
  <dcterms:modified xsi:type="dcterms:W3CDTF">2022-04-29T02:25:13Z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